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C1" w:rsidRPr="005659C1" w:rsidRDefault="005659C1" w:rsidP="005659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r w:rsidRPr="005659C1">
        <w:rPr>
          <w:rFonts w:ascii="Times New Roman" w:hAnsi="Times New Roman" w:cs="Times New Roman"/>
          <w:b/>
          <w:sz w:val="20"/>
          <w:szCs w:val="20"/>
        </w:rPr>
        <w:t xml:space="preserve">АСХАН </w:t>
      </w:r>
      <w:proofErr w:type="spellStart"/>
      <w:r w:rsidRPr="005659C1">
        <w:rPr>
          <w:rFonts w:ascii="Times New Roman" w:hAnsi="Times New Roman" w:cs="Times New Roman"/>
          <w:b/>
          <w:sz w:val="20"/>
          <w:szCs w:val="20"/>
        </w:rPr>
        <w:t>Ұлжан</w:t>
      </w:r>
      <w:proofErr w:type="spellEnd"/>
      <w:r w:rsidRPr="005659C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659C1">
        <w:rPr>
          <w:rFonts w:ascii="Times New Roman" w:hAnsi="Times New Roman" w:cs="Times New Roman"/>
          <w:b/>
          <w:sz w:val="20"/>
          <w:szCs w:val="20"/>
        </w:rPr>
        <w:t>Әуезханқызы</w:t>
      </w:r>
      <w:proofErr w:type="spellEnd"/>
      <w:r w:rsidRPr="005659C1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5659C1" w:rsidRPr="005659C1" w:rsidRDefault="005659C1" w:rsidP="005659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59C1">
        <w:rPr>
          <w:rFonts w:ascii="Times New Roman" w:hAnsi="Times New Roman" w:cs="Times New Roman"/>
          <w:b/>
          <w:sz w:val="20"/>
          <w:szCs w:val="20"/>
          <w:lang w:val="kk-KZ"/>
        </w:rPr>
        <w:t>«Cambridge line» мектебінің қазақ тілі мен әдебиеті пәні мұғалімі.</w:t>
      </w:r>
    </w:p>
    <w:p w:rsidR="00725F6B" w:rsidRPr="005659C1" w:rsidRDefault="00725F6B" w:rsidP="005659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659C1">
        <w:rPr>
          <w:rFonts w:ascii="Times New Roman" w:hAnsi="Times New Roman" w:cs="Times New Roman"/>
          <w:b/>
          <w:sz w:val="20"/>
          <w:szCs w:val="20"/>
        </w:rPr>
        <w:t>Шымкент</w:t>
      </w:r>
      <w:proofErr w:type="spellEnd"/>
      <w:r w:rsidRPr="005659C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659C1">
        <w:rPr>
          <w:rFonts w:ascii="Times New Roman" w:hAnsi="Times New Roman" w:cs="Times New Roman"/>
          <w:b/>
          <w:sz w:val="20"/>
          <w:szCs w:val="20"/>
        </w:rPr>
        <w:t>қаласы</w:t>
      </w:r>
      <w:proofErr w:type="spellEnd"/>
    </w:p>
    <w:bookmarkEnd w:id="0"/>
    <w:p w:rsidR="00725F6B" w:rsidRPr="005659C1" w:rsidRDefault="00725F6B" w:rsidP="005659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p w:rsidR="00725F6B" w:rsidRPr="005659C1" w:rsidRDefault="00725F6B" w:rsidP="005659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>КӨРКЕМ ШЫҒАРМАДАҒЫ ҮНСІЗ КЕЙІПКЕР:</w:t>
      </w:r>
    </w:p>
    <w:p w:rsidR="00725F6B" w:rsidRPr="005659C1" w:rsidRDefault="00725F6B" w:rsidP="005659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>ОҚУШЫ НАЗАРЫНАН ТЫС ҚАЛЫП ЖҮРГЕН ОБРАЗ</w:t>
      </w:r>
    </w:p>
    <w:p w:rsidR="00725F6B" w:rsidRPr="005659C1" w:rsidRDefault="00725F6B" w:rsidP="005659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p w:rsidR="00725F6B" w:rsidRPr="005659C1" w:rsidRDefault="00725F6B" w:rsidP="005659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Аннотация</w:t>
      </w:r>
      <w:proofErr w:type="spellEnd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.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Мақалада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шығармадағы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бейнесі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педагогикалық-әдеби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тұрғыдан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қарастырылады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Әдеби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үдерісінде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оқушылар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көбіне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басты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белсенді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әрекет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ететін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кейіпкерлерге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назар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аударып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немесе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сөз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емес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іс-әрекет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күй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танылатын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образдарды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елеусіз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қалдыратыны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анықталады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Зерттеу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барысында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көркемдік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қызметі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тәрбиелік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мәні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және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оны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сабағында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меңгертудің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әдістемелік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жолдары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талданады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Мақалада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әдеби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дағдысын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тереңдетуге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бағытталған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практикалық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ұсыныстар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берілген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Түйін</w:t>
      </w:r>
      <w:proofErr w:type="spellEnd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сөздер</w:t>
      </w:r>
      <w:proofErr w:type="spellEnd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:</w:t>
      </w:r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образ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әдеби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оқырман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қабылдауы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сабағы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тәрбиелік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мән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Қазіргі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сабағының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басты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мақсаты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оқушыны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мәтінді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саналы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терең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талдауға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болмысын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жан-жақты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тануға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үйрету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Дегенмен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мектеп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тәжірибесінде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оқушылар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көбіне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басты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сыртқы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әрекетіне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диалогына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айқын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мінез-құлқына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ғана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беріп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шығармадағы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әлемі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терең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бірақ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сөзге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сараң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кейіпкерлерді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толық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тани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бермейді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мазмұнын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тереңдететін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идеялық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жүктемені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күшейтетін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ерекше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образ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Ол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сөйлемейді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тіпті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бірде-бір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диалогқа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қатыспайды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алайда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іс-әрекеті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күйі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авторлық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сипаттама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берілген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болмысы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идеясын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ашуда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шешуші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рөл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атқарады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Осы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тұрғыдан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алғанда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бейнесін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санасына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жеткізу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пәні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мұғалімінің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маңызды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міндеттерінің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Мақаланың</w:t>
      </w:r>
      <w:proofErr w:type="spellEnd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i/>
          <w:sz w:val="20"/>
          <w:szCs w:val="20"/>
        </w:rPr>
        <w:t>мақсаты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шығармадағы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образын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педагогикалық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тұрғыдан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оны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оқыту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үдерісінде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тиімді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жолдарын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көрсету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5F6B" w:rsidRPr="005659C1" w:rsidRDefault="00725F6B" w:rsidP="005659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ұғымының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әдеби-теориялық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сипаты</w:t>
      </w:r>
      <w:proofErr w:type="spell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теориясында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басты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құрылымдық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элементтерінің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бейнесі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сөз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ғана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емес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іс-әрекет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монолог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авторлық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баяндау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ашылады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Осы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тұрғыда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ұғымы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ерекше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мәнге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ие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дегеніміз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диалогқа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сирек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түсетін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немесе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мүлде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түспейтін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бірақ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көркемдік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қызметі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жоғары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әлемі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терең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образ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Мұндай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көбіне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25F6B" w:rsidRPr="005659C1" w:rsidRDefault="00725F6B" w:rsidP="005659C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сипатта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беріледі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авторлық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баяндау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ашылады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символдық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мәнге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ие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болады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оқырманды</w:t>
      </w:r>
      <w:proofErr w:type="spellEnd"/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ойландыруға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бағытталады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әдебиетте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трагедия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қасірет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сабыр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төзім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қарсылық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сияқты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күрделі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ұғымдар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беріледі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Бұл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образдар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эмоционалдық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эстетикалық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қабылдауын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дамытуға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ықпал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етеді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көркемдік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қызметі</w:t>
      </w:r>
      <w:proofErr w:type="spell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бірнеше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маңызды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қызмет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атқарады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Біріншіден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драматизмін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күшейтеді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Сөзсіз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қалған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сәт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айтылмаған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ұзақ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диалогтан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әсерлі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болуы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мүмкін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Екіншіден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үнсіздік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рухани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күйі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жарасы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немесе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қарсылығы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көрінеді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Үшіншіден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көбіне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автор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идеясын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жеткізуші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құрал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ретінде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қолданылады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Автор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үнсіздігі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қоғамдағы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әділетсіздікке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әлеуметтік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қайшылықтарға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адам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тағдырына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қатысты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терең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тастайды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Мұндай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образдарды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дұрыс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түсіну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ойлау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деңгейін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арттырады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Оқушы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қабылдауындағы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мәселесі</w:t>
      </w:r>
      <w:proofErr w:type="spell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Мектеп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тәжірибесінде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байқалатыны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оқушылардың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бағалауда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белсенділігіне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сөйлеуіне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айқын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әрекетіне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басымдық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беруі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көбіне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екінші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қатардағы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образ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ретінде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қабылданып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назардан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тыс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қалып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жатады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Бұл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жағдайдың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бірнеше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себебі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25F6B" w:rsidRPr="005659C1" w:rsidRDefault="00725F6B" w:rsidP="005659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оқушылардың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дағдысының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жеткіліксіздігі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күрделілігі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мәтінмен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терең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жұмыс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жүргізілмеуі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сұрақтардың</w:t>
      </w:r>
      <w:proofErr w:type="spellEnd"/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көбіне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сюжеттік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деңгейде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қойылуы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Нәтижесінде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идеялық-тақырыптық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мазмұнын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толық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меңгере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алмайды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Сондықтан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сабағында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бейнесін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арнайы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қажеттілігі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туындайды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кейіпкерді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оқытудағы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педагогикалық</w:t>
      </w:r>
      <w:proofErr w:type="spellEnd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Cs/>
          <w:i/>
          <w:sz w:val="20"/>
          <w:szCs w:val="20"/>
        </w:rPr>
        <w:t>мүмкіндіктер</w:t>
      </w:r>
      <w:proofErr w:type="spell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25F6B" w:rsidRPr="005659C1" w:rsidRDefault="00725F6B" w:rsidP="005659C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мәтінді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терең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түсінуіне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жасауына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lastRenderedPageBreak/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әрекетіне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беруіне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өзіндік</w:t>
      </w:r>
      <w:proofErr w:type="spellEnd"/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пікір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қалыптастыруына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мүмкіндік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Мұғалім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сабақ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барысында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25F6B" w:rsidRPr="005659C1" w:rsidRDefault="00725F6B" w:rsidP="005659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қалу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себептерін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анықтату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күйін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сипаттату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үнсіздік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әрекетті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салыстыру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автордың</w:t>
      </w:r>
      <w:proofErr w:type="spellEnd"/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осы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тәсілді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қолданғанын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сияқты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тапсырмалар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ойлау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қабілетін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дамыта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алады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Сонымен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қатар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тәрбиелік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мәнге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ие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</w:rPr>
        <w:t>Мұндай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образдар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оқушы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сабыр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төзім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рухани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күш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адамгершілік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қасиеттер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туралы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ой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түйеді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725F6B" w:rsidRPr="005659C1" w:rsidRDefault="00725F6B" w:rsidP="005659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Практикалық</w:t>
      </w:r>
      <w:proofErr w:type="spellEnd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ұсыныстар</w:t>
      </w:r>
      <w:proofErr w:type="spellEnd"/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бейнесін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тиімді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меңгерту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25F6B" w:rsidRPr="005659C1" w:rsidRDefault="00725F6B" w:rsidP="005659C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Мәтінді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психологиялық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тұрғыдан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талдауға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басымдық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беру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Кейіпкердің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монологын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болжау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тапсырмаларын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5659C1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Егер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сөйлесе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айтар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?»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деген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шығармашылық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жұмыс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</w:rPr>
        <w:t>жүргізу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25F6B" w:rsidRPr="005659C1" w:rsidRDefault="00725F6B" w:rsidP="005659C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кейіпкерді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бас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образдармен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салыстыра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талдату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725F6B" w:rsidRPr="005659C1" w:rsidRDefault="00725F6B" w:rsidP="005659C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әрекетіне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жеке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көзқарасын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қалыптастыру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ұсынылады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Бұ</w:t>
      </w:r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proofErr w:type="spellEnd"/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тәсілдер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әдеби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мәдениетін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арттырып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мәтінді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саналы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қабылдауына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ықпал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етеді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Қорытындылай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келе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шығармадағы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терең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мазмұнды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идеялық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салмағы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зор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образ. Оны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оқушы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назарынан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тыс</w:t>
      </w:r>
      <w:proofErr w:type="spellEnd"/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қалдырмай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арнайы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–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сабағының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сапасын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арттыратын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маңызды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бағыттардың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бірі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кейіпкерді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тану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арқылы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оқушы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мәтіннің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ішкі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құрылымын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авторлық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ұстанымды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адам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болмысының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күрделілігін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тереңірек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түсінеді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725F6B" w:rsidRPr="005659C1" w:rsidRDefault="00725F6B" w:rsidP="0056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Сондықтан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сабағында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үнсіз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кейіпкер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образын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жүйелі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түрде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талдау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оқушының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әдеби-эстетикалық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талғамын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қалыптастырып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тұлғалық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дамуына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оң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ықпал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етеді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725F6B" w:rsidRPr="005659C1" w:rsidRDefault="00725F6B" w:rsidP="005659C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>Пайдаланылған</w:t>
      </w:r>
      <w:proofErr w:type="spellEnd"/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>әдебиеттер</w:t>
      </w:r>
      <w:proofErr w:type="spellEnd"/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>тізімі</w:t>
      </w:r>
      <w:proofErr w:type="spellEnd"/>
      <w:r w:rsidRPr="005659C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725F6B" w:rsidRPr="005659C1" w:rsidRDefault="00725F6B" w:rsidP="005659C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Әуезов</w:t>
      </w:r>
      <w:proofErr w:type="spellEnd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М.</w:t>
      </w:r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тарихы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– Алматы: </w:t>
      </w:r>
      <w:proofErr w:type="spellStart"/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ілі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, 2017.</w:t>
      </w:r>
    </w:p>
    <w:p w:rsidR="00725F6B" w:rsidRPr="005659C1" w:rsidRDefault="00725F6B" w:rsidP="005659C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Қабдолов</w:t>
      </w:r>
      <w:proofErr w:type="spellEnd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З.</w:t>
      </w:r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Сөз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өнері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– Алматы: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Санат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, 2018.</w:t>
      </w:r>
    </w:p>
    <w:p w:rsidR="00725F6B" w:rsidRPr="005659C1" w:rsidRDefault="00725F6B" w:rsidP="005659C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Нұ</w:t>
      </w:r>
      <w:proofErr w:type="gramStart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р</w:t>
      </w:r>
      <w:proofErr w:type="gramEnd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ғали</w:t>
      </w:r>
      <w:proofErr w:type="spellEnd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Р.</w:t>
      </w:r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теориясы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– Алматы: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Қазақ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университеті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, 2019.</w:t>
      </w:r>
    </w:p>
    <w:p w:rsidR="00725F6B" w:rsidRPr="005659C1" w:rsidRDefault="00725F6B" w:rsidP="005659C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Сыздық</w:t>
      </w:r>
      <w:proofErr w:type="spellEnd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Р.</w:t>
      </w:r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Көркем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мәті</w:t>
      </w:r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н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ж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әне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сөз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мәдениеті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– Алматы: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Арыс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, 2020.</w:t>
      </w:r>
    </w:p>
    <w:p w:rsidR="00294553" w:rsidRPr="005659C1" w:rsidRDefault="00725F6B" w:rsidP="005659C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Байтұрсынұлы</w:t>
      </w:r>
      <w:proofErr w:type="spellEnd"/>
      <w:r w:rsidRPr="005659C1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А.</w:t>
      </w:r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Әдебиет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танытқыш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– Алматы: </w:t>
      </w:r>
      <w:proofErr w:type="spell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Ті</w:t>
      </w:r>
      <w:proofErr w:type="gramStart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л-</w:t>
      </w:r>
      <w:proofErr w:type="gram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қазына</w:t>
      </w:r>
      <w:proofErr w:type="spellEnd"/>
      <w:r w:rsidRPr="005659C1">
        <w:rPr>
          <w:rFonts w:ascii="Times New Roman" w:eastAsia="Times New Roman" w:hAnsi="Times New Roman" w:cs="Times New Roman"/>
          <w:sz w:val="20"/>
          <w:szCs w:val="20"/>
          <w:lang w:val="ru-RU"/>
        </w:rPr>
        <w:t>, 2016.</w:t>
      </w:r>
    </w:p>
    <w:sectPr w:rsidR="00294553" w:rsidRPr="005659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07A"/>
    <w:multiLevelType w:val="multilevel"/>
    <w:tmpl w:val="EB70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65761"/>
    <w:multiLevelType w:val="multilevel"/>
    <w:tmpl w:val="E1B8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35439"/>
    <w:multiLevelType w:val="multilevel"/>
    <w:tmpl w:val="8ED041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0528E"/>
    <w:multiLevelType w:val="multilevel"/>
    <w:tmpl w:val="BAA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47C91"/>
    <w:multiLevelType w:val="multilevel"/>
    <w:tmpl w:val="31608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215E7"/>
    <w:multiLevelType w:val="multilevel"/>
    <w:tmpl w:val="D6B2E3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450C96"/>
    <w:multiLevelType w:val="multilevel"/>
    <w:tmpl w:val="1E68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A6884"/>
    <w:multiLevelType w:val="multilevel"/>
    <w:tmpl w:val="C3A4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1D2C"/>
    <w:multiLevelType w:val="multilevel"/>
    <w:tmpl w:val="B3E84C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521D31"/>
    <w:multiLevelType w:val="multilevel"/>
    <w:tmpl w:val="295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5536E"/>
    <w:multiLevelType w:val="multilevel"/>
    <w:tmpl w:val="F154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7D"/>
    <w:rsid w:val="00294553"/>
    <w:rsid w:val="004B1A7D"/>
    <w:rsid w:val="005659C1"/>
    <w:rsid w:val="0072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25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F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25F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2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5F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25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F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25F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2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5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5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864</Words>
  <Characters>4927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User</cp:lastModifiedBy>
  <cp:revision>4</cp:revision>
  <dcterms:created xsi:type="dcterms:W3CDTF">2026-01-18T16:47:00Z</dcterms:created>
  <dcterms:modified xsi:type="dcterms:W3CDTF">2026-01-23T21:31:00Z</dcterms:modified>
</cp:coreProperties>
</file>